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62768" w14:textId="10CE088B" w:rsidR="006B143E" w:rsidRPr="00DC576C" w:rsidRDefault="00F35D09" w:rsidP="00F35D09">
      <w:pPr>
        <w:jc w:val="center"/>
        <w:rPr>
          <w:b/>
          <w:bCs/>
          <w:sz w:val="32"/>
          <w:szCs w:val="32"/>
        </w:rPr>
      </w:pPr>
      <w:r w:rsidRPr="00DC576C">
        <w:rPr>
          <w:b/>
          <w:bCs/>
          <w:sz w:val="32"/>
          <w:szCs w:val="32"/>
        </w:rPr>
        <w:t>Vendor Rules and Regulations</w:t>
      </w:r>
    </w:p>
    <w:p w14:paraId="4B2A6E19" w14:textId="35CE985D" w:rsidR="00F35D09" w:rsidRPr="00576D2A" w:rsidRDefault="00F35D09" w:rsidP="00F35D09">
      <w:pPr>
        <w:rPr>
          <w:b/>
          <w:bCs/>
        </w:rPr>
      </w:pPr>
    </w:p>
    <w:p w14:paraId="51B7F51C" w14:textId="3DB41418" w:rsidR="00F35D09" w:rsidRPr="00576D2A" w:rsidRDefault="00F35D09" w:rsidP="00F35D09">
      <w:pPr>
        <w:pStyle w:val="ListParagraph"/>
        <w:numPr>
          <w:ilvl w:val="0"/>
          <w:numId w:val="2"/>
        </w:numPr>
      </w:pPr>
      <w:r w:rsidRPr="00576D2A">
        <w:t xml:space="preserve">All items should be handcrafted, Unique Collectibles, or Food Items. Vendors that provide a service will also be considered.  </w:t>
      </w:r>
      <w:proofErr w:type="gramStart"/>
      <w:r w:rsidRPr="00576D2A">
        <w:t>In order to</w:t>
      </w:r>
      <w:proofErr w:type="gramEnd"/>
      <w:r w:rsidRPr="00576D2A">
        <w:t xml:space="preserve"> keep a level of quality and value we reserve the right to exclude items perceived to be of questionable value. </w:t>
      </w:r>
    </w:p>
    <w:p w14:paraId="4073ABEB" w14:textId="2CD53E40" w:rsidR="000C450D" w:rsidRPr="00576D2A" w:rsidRDefault="000C450D" w:rsidP="00F35D09">
      <w:pPr>
        <w:pStyle w:val="ListParagraph"/>
        <w:numPr>
          <w:ilvl w:val="0"/>
          <w:numId w:val="2"/>
        </w:numPr>
      </w:pPr>
      <w:r w:rsidRPr="00576D2A">
        <w:t>Applicants must provide all elements to create their booth Space including tables, chairs, canopies, etc. The AHF supplies the physical space only, approximately 10’x20’. Additional adjoining spaces are available upon request and ALL SPACES ARE FIRST COME FIRST SERVE.</w:t>
      </w:r>
    </w:p>
    <w:p w14:paraId="0BC1E69C" w14:textId="268EF251" w:rsidR="000C450D" w:rsidRPr="00576D2A" w:rsidRDefault="000C450D" w:rsidP="00F35D09">
      <w:pPr>
        <w:pStyle w:val="ListParagraph"/>
        <w:numPr>
          <w:ilvl w:val="0"/>
          <w:numId w:val="2"/>
        </w:numPr>
      </w:pPr>
      <w:r w:rsidRPr="00576D2A">
        <w:t xml:space="preserve">Vendor is responsible for setting up their booth in the provided timeline and are responsible for leaving their area litter free and in the same condition as when they arrived. *A $25 Cleaning Fee will be charged for all spaces left unkept. </w:t>
      </w:r>
    </w:p>
    <w:p w14:paraId="54F2D428" w14:textId="04A1194C" w:rsidR="000C450D" w:rsidRPr="00576D2A" w:rsidRDefault="000C450D" w:rsidP="00F35D09">
      <w:pPr>
        <w:pStyle w:val="ListParagraph"/>
        <w:numPr>
          <w:ilvl w:val="0"/>
          <w:numId w:val="2"/>
        </w:numPr>
      </w:pPr>
      <w:r w:rsidRPr="00576D2A">
        <w:t xml:space="preserve">Booth set up is Friday, June 25 at 6pm, Premium and Specialty Spaces are available for setup Thursday, June 24. (Only as noted) Vendors are responsible for securing their booths for the overnight and off festival times. </w:t>
      </w:r>
    </w:p>
    <w:p w14:paraId="33542352" w14:textId="0510CEF2" w:rsidR="000C450D" w:rsidRPr="00576D2A" w:rsidRDefault="000C450D" w:rsidP="00F35D09">
      <w:pPr>
        <w:pStyle w:val="ListParagraph"/>
        <w:numPr>
          <w:ilvl w:val="0"/>
          <w:numId w:val="2"/>
        </w:numPr>
      </w:pPr>
      <w:r w:rsidRPr="00576D2A">
        <w:t xml:space="preserve">Booths cannot be dismantled until 4pm on Sunday unless prior approval is arranged with the Festival Committee. </w:t>
      </w:r>
    </w:p>
    <w:p w14:paraId="101B5ECE" w14:textId="3712523C" w:rsidR="000C450D" w:rsidRPr="00576D2A" w:rsidRDefault="000C450D" w:rsidP="00F35D09">
      <w:pPr>
        <w:pStyle w:val="ListParagraph"/>
        <w:numPr>
          <w:ilvl w:val="0"/>
          <w:numId w:val="2"/>
        </w:numPr>
      </w:pPr>
      <w:r w:rsidRPr="00576D2A">
        <w:t>Vendor Space Fees are as follows:</w:t>
      </w:r>
    </w:p>
    <w:p w14:paraId="54E9957F" w14:textId="75F3BB17" w:rsidR="000C450D" w:rsidRPr="00576D2A" w:rsidRDefault="00576D2A" w:rsidP="000C450D">
      <w:pPr>
        <w:pStyle w:val="ListParagraph"/>
        <w:ind w:left="1440"/>
      </w:pPr>
      <w:r w:rsidRPr="00576D2A">
        <w:t>-</w:t>
      </w:r>
      <w:r w:rsidR="000C450D" w:rsidRPr="00576D2A">
        <w:t xml:space="preserve">Non Profit Organization </w:t>
      </w:r>
      <w:proofErr w:type="gramStart"/>
      <w:r w:rsidR="000C450D" w:rsidRPr="00576D2A">
        <w:t>Space :</w:t>
      </w:r>
      <w:proofErr w:type="gramEnd"/>
      <w:r w:rsidR="000C450D" w:rsidRPr="00576D2A">
        <w:t xml:space="preserve"> $25.00</w:t>
      </w:r>
    </w:p>
    <w:p w14:paraId="29B742B2" w14:textId="225D678E" w:rsidR="000C450D" w:rsidRPr="00576D2A" w:rsidRDefault="00576D2A" w:rsidP="000C450D">
      <w:pPr>
        <w:pStyle w:val="ListParagraph"/>
        <w:ind w:left="1440"/>
      </w:pPr>
      <w:r w:rsidRPr="00576D2A">
        <w:t>-</w:t>
      </w:r>
      <w:r w:rsidR="000C450D" w:rsidRPr="00576D2A">
        <w:t>Main Street Space: $65.00</w:t>
      </w:r>
    </w:p>
    <w:p w14:paraId="6A998DD9" w14:textId="745A7259" w:rsidR="000C450D" w:rsidRPr="00576D2A" w:rsidRDefault="00576D2A" w:rsidP="000C450D">
      <w:pPr>
        <w:pStyle w:val="ListParagraph"/>
        <w:ind w:left="1440"/>
      </w:pPr>
      <w:r w:rsidRPr="00576D2A">
        <w:t>-</w:t>
      </w:r>
      <w:r w:rsidR="000C450D" w:rsidRPr="00576D2A">
        <w:t>Standard Festival 10x20 Space: $ 65.00</w:t>
      </w:r>
    </w:p>
    <w:p w14:paraId="49A42011" w14:textId="4CE1B046" w:rsidR="000C450D" w:rsidRPr="00576D2A" w:rsidRDefault="00576D2A" w:rsidP="000C450D">
      <w:pPr>
        <w:pStyle w:val="ListParagraph"/>
        <w:ind w:left="1440"/>
      </w:pPr>
      <w:r w:rsidRPr="00576D2A">
        <w:t>-</w:t>
      </w:r>
      <w:r w:rsidR="000C450D" w:rsidRPr="00576D2A">
        <w:t>Premium Festival Space: $85.00</w:t>
      </w:r>
    </w:p>
    <w:p w14:paraId="568E6692" w14:textId="7AAFF0B2" w:rsidR="000C450D" w:rsidRPr="00576D2A" w:rsidRDefault="000C450D" w:rsidP="000C450D">
      <w:pPr>
        <w:pStyle w:val="ListParagraph"/>
        <w:ind w:left="1440"/>
        <w:rPr>
          <w:b/>
          <w:bCs/>
        </w:rPr>
      </w:pPr>
      <w:r w:rsidRPr="00576D2A">
        <w:rPr>
          <w:b/>
          <w:bCs/>
        </w:rPr>
        <w:t>Power/Water Charges:</w:t>
      </w:r>
    </w:p>
    <w:p w14:paraId="4AB1DBF8" w14:textId="093455A9" w:rsidR="000C450D" w:rsidRPr="00576D2A" w:rsidRDefault="00576D2A" w:rsidP="000C450D">
      <w:pPr>
        <w:pStyle w:val="ListParagraph"/>
        <w:ind w:left="1440"/>
      </w:pPr>
      <w:r w:rsidRPr="00576D2A">
        <w:t>-</w:t>
      </w:r>
      <w:r w:rsidR="000C450D" w:rsidRPr="00576D2A">
        <w:t>Water Hookup Only Self reclaimed required: $25.00</w:t>
      </w:r>
    </w:p>
    <w:p w14:paraId="6D553550" w14:textId="37C6DAE9" w:rsidR="000C450D" w:rsidRPr="00576D2A" w:rsidRDefault="00576D2A" w:rsidP="000C450D">
      <w:pPr>
        <w:pStyle w:val="ListParagraph"/>
        <w:ind w:left="1440"/>
      </w:pPr>
      <w:r w:rsidRPr="00576D2A">
        <w:t xml:space="preserve">-110vt </w:t>
      </w:r>
      <w:proofErr w:type="gramStart"/>
      <w:r w:rsidRPr="00576D2A">
        <w:t>500 watt</w:t>
      </w:r>
      <w:proofErr w:type="gramEnd"/>
      <w:r w:rsidRPr="00576D2A">
        <w:t xml:space="preserve"> service (Cash register and Light): $20.00</w:t>
      </w:r>
    </w:p>
    <w:p w14:paraId="1056B3D4" w14:textId="156C14B5" w:rsidR="00576D2A" w:rsidRPr="00576D2A" w:rsidRDefault="00576D2A" w:rsidP="000C450D">
      <w:pPr>
        <w:pStyle w:val="ListParagraph"/>
        <w:ind w:left="1440"/>
      </w:pPr>
      <w:r w:rsidRPr="00576D2A">
        <w:t>-110vt</w:t>
      </w:r>
      <w:r w:rsidR="00DC576C">
        <w:t xml:space="preserve"> </w:t>
      </w:r>
      <w:r w:rsidRPr="00576D2A">
        <w:t>20am</w:t>
      </w:r>
      <w:r w:rsidR="00DC576C">
        <w:t>p</w:t>
      </w:r>
      <w:r w:rsidRPr="00576D2A">
        <w:t xml:space="preserve"> Dedicated Service: $30.00</w:t>
      </w:r>
    </w:p>
    <w:p w14:paraId="0D6F7C03" w14:textId="2870C7E1" w:rsidR="00576D2A" w:rsidRPr="00576D2A" w:rsidRDefault="00576D2A" w:rsidP="000C450D">
      <w:pPr>
        <w:pStyle w:val="ListParagraph"/>
        <w:ind w:left="1440"/>
      </w:pPr>
      <w:r w:rsidRPr="00576D2A">
        <w:t xml:space="preserve">-220vt </w:t>
      </w:r>
      <w:proofErr w:type="gramStart"/>
      <w:r w:rsidRPr="00576D2A">
        <w:t>50 amp</w:t>
      </w:r>
      <w:proofErr w:type="gramEnd"/>
      <w:r w:rsidRPr="00576D2A">
        <w:t xml:space="preserve"> Dedicated Service: $40.00</w:t>
      </w:r>
    </w:p>
    <w:p w14:paraId="09B0C9EC" w14:textId="5E3F2BA3" w:rsidR="00576D2A" w:rsidRPr="00576D2A" w:rsidRDefault="00576D2A" w:rsidP="000C450D">
      <w:pPr>
        <w:pStyle w:val="ListParagraph"/>
        <w:ind w:left="1440"/>
      </w:pPr>
    </w:p>
    <w:p w14:paraId="387A024D" w14:textId="26B60656" w:rsidR="00576D2A" w:rsidRPr="00DC576C" w:rsidRDefault="00576D2A" w:rsidP="000C450D">
      <w:pPr>
        <w:pStyle w:val="ListParagraph"/>
        <w:ind w:left="1440"/>
        <w:rPr>
          <w:b/>
          <w:bCs/>
          <w:i/>
          <w:iCs/>
        </w:rPr>
      </w:pPr>
      <w:r w:rsidRPr="00DC576C">
        <w:rPr>
          <w:b/>
          <w:bCs/>
          <w:i/>
          <w:iCs/>
        </w:rPr>
        <w:t xml:space="preserve">The AHF is not responsible for loss, damage, theft, or acts of nature. Security will be supplied for these items. Signing of the vendor application serves as confirmation of vendors agreement to these terms. </w:t>
      </w:r>
    </w:p>
    <w:p w14:paraId="301DD1AF" w14:textId="0301E225" w:rsidR="00576D2A" w:rsidRPr="00DC576C" w:rsidRDefault="00576D2A" w:rsidP="000C450D">
      <w:pPr>
        <w:pStyle w:val="ListParagraph"/>
        <w:ind w:left="1440"/>
        <w:rPr>
          <w:b/>
          <w:bCs/>
          <w:i/>
          <w:iCs/>
        </w:rPr>
      </w:pPr>
    </w:p>
    <w:p w14:paraId="6A5F1AA3" w14:textId="77777777" w:rsidR="00DC576C" w:rsidRDefault="00576D2A" w:rsidP="00DC576C">
      <w:pPr>
        <w:pStyle w:val="ListParagraph"/>
        <w:ind w:left="1440"/>
        <w:rPr>
          <w:b/>
          <w:bCs/>
          <w:i/>
          <w:iCs/>
        </w:rPr>
      </w:pPr>
      <w:r w:rsidRPr="00DC576C">
        <w:rPr>
          <w:b/>
          <w:bCs/>
          <w:i/>
          <w:iCs/>
        </w:rPr>
        <w:t xml:space="preserve">Vendors not adhering to these rules will be asked to leave and will forfeit all vendor fees. </w:t>
      </w:r>
    </w:p>
    <w:p w14:paraId="25930B20" w14:textId="77777777" w:rsidR="00DC576C" w:rsidRDefault="00DC576C" w:rsidP="00DC576C">
      <w:pPr>
        <w:pStyle w:val="ListParagraph"/>
        <w:ind w:left="1440"/>
        <w:rPr>
          <w:b/>
          <w:bCs/>
          <w:i/>
          <w:iCs/>
        </w:rPr>
      </w:pPr>
    </w:p>
    <w:p w14:paraId="00DC474F" w14:textId="5D8DD78C" w:rsidR="00DC576C" w:rsidRPr="00DC576C" w:rsidRDefault="00576D2A" w:rsidP="00DC576C">
      <w:pPr>
        <w:pStyle w:val="ListParagraph"/>
        <w:ind w:left="1440"/>
        <w:rPr>
          <w:b/>
          <w:bCs/>
          <w:i/>
          <w:iCs/>
          <w:sz w:val="28"/>
          <w:szCs w:val="28"/>
        </w:rPr>
      </w:pPr>
      <w:r w:rsidRPr="00DC576C">
        <w:rPr>
          <w:b/>
          <w:bCs/>
          <w:i/>
          <w:iCs/>
          <w:sz w:val="28"/>
          <w:szCs w:val="28"/>
        </w:rPr>
        <w:t>All questions should be directed to the Festival Vendor Chair-</w:t>
      </w:r>
    </w:p>
    <w:p w14:paraId="78F32643" w14:textId="758752BB" w:rsidR="00576D2A" w:rsidRPr="00DC576C" w:rsidRDefault="00DC576C" w:rsidP="00DC576C">
      <w:pPr>
        <w:pStyle w:val="ListParagraph"/>
        <w:ind w:left="1440"/>
        <w:rPr>
          <w:b/>
          <w:bCs/>
          <w:i/>
          <w:iCs/>
          <w:sz w:val="28"/>
          <w:szCs w:val="28"/>
        </w:rPr>
      </w:pPr>
      <w:r w:rsidRPr="00DC576C">
        <w:rPr>
          <w:b/>
          <w:bCs/>
          <w:i/>
          <w:iCs/>
          <w:sz w:val="28"/>
          <w:szCs w:val="28"/>
        </w:rPr>
        <w:t>Libby Lucas, 304-640-4394</w:t>
      </w:r>
    </w:p>
    <w:p w14:paraId="244E3AB4" w14:textId="77777777" w:rsidR="00576D2A" w:rsidRPr="00576D2A" w:rsidRDefault="00576D2A" w:rsidP="00576D2A">
      <w:pPr>
        <w:rPr>
          <w:sz w:val="28"/>
          <w:szCs w:val="28"/>
        </w:rPr>
      </w:pPr>
    </w:p>
    <w:p w14:paraId="60BC566C" w14:textId="77777777" w:rsidR="000C450D" w:rsidRPr="000C450D" w:rsidRDefault="000C450D" w:rsidP="000C450D">
      <w:pPr>
        <w:pStyle w:val="ListParagraph"/>
        <w:ind w:left="1440"/>
        <w:rPr>
          <w:sz w:val="28"/>
          <w:szCs w:val="28"/>
        </w:rPr>
      </w:pPr>
    </w:p>
    <w:sectPr w:rsidR="000C450D" w:rsidRPr="000C4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01654"/>
    <w:multiLevelType w:val="hybridMultilevel"/>
    <w:tmpl w:val="7C381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E2028"/>
    <w:multiLevelType w:val="hybridMultilevel"/>
    <w:tmpl w:val="879AA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09"/>
    <w:rsid w:val="000C450D"/>
    <w:rsid w:val="00576D2A"/>
    <w:rsid w:val="006B143E"/>
    <w:rsid w:val="00DC576C"/>
    <w:rsid w:val="00F3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C521"/>
  <w15:chartTrackingRefBased/>
  <w15:docId w15:val="{6F65D5E6-7E0D-465D-9B78-F9FAF3CE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Breeden</dc:creator>
  <cp:keywords/>
  <dc:description/>
  <cp:lastModifiedBy>Patricia Breeden</cp:lastModifiedBy>
  <cp:revision>1</cp:revision>
  <cp:lastPrinted>2021-03-08T18:40:00Z</cp:lastPrinted>
  <dcterms:created xsi:type="dcterms:W3CDTF">2021-03-08T17:01:00Z</dcterms:created>
  <dcterms:modified xsi:type="dcterms:W3CDTF">2021-03-08T18:40:00Z</dcterms:modified>
</cp:coreProperties>
</file>